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A" w:rsidRDefault="003417AA" w:rsidP="003417AA">
      <w:pPr>
        <w:pStyle w:val="1"/>
        <w:spacing w:line="319" w:lineRule="exact"/>
        <w:ind w:left="600" w:right="24"/>
        <w:jc w:val="center"/>
      </w:pPr>
      <w:r>
        <w:t>Примерные вопросы по модулям программы</w:t>
      </w:r>
    </w:p>
    <w:p w:rsidR="00F252DB" w:rsidRDefault="00F252DB" w:rsidP="003417AA">
      <w:pPr>
        <w:pStyle w:val="1"/>
        <w:spacing w:line="319" w:lineRule="exact"/>
        <w:ind w:left="600" w:right="24"/>
        <w:jc w:val="center"/>
      </w:pPr>
      <w:bookmarkStart w:id="0" w:name="_GoBack"/>
      <w:bookmarkEnd w:id="0"/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  <w:lang w:val="en-US"/>
        </w:rPr>
      </w:pPr>
      <w:r>
        <w:rPr>
          <w:sz w:val="28"/>
        </w:rPr>
        <w:t>Что</w:t>
      </w:r>
      <w:r>
        <w:rPr>
          <w:sz w:val="28"/>
          <w:lang w:val="en-US"/>
        </w:rPr>
        <w:t xml:space="preserve"> </w:t>
      </w:r>
      <w:r>
        <w:rPr>
          <w:sz w:val="28"/>
        </w:rPr>
        <w:t>такое</w:t>
      </w:r>
      <w:r>
        <w:rPr>
          <w:sz w:val="28"/>
          <w:lang w:val="en-US"/>
        </w:rPr>
        <w:t xml:space="preserve"> International </w:t>
      </w:r>
      <w:proofErr w:type="spellStart"/>
      <w:r>
        <w:rPr>
          <w:sz w:val="28"/>
          <w:lang w:val="en-US"/>
        </w:rPr>
        <w:t>Abilympic</w:t>
      </w:r>
      <w:proofErr w:type="spellEnd"/>
      <w:r>
        <w:rPr>
          <w:sz w:val="28"/>
          <w:lang w:val="en-US"/>
        </w:rPr>
        <w:t xml:space="preserve"> Federation</w:t>
      </w:r>
      <w:r>
        <w:rPr>
          <w:spacing w:val="-2"/>
          <w:sz w:val="28"/>
          <w:lang w:val="en-US"/>
        </w:rPr>
        <w:t xml:space="preserve"> </w:t>
      </w:r>
      <w:r>
        <w:rPr>
          <w:sz w:val="28"/>
          <w:lang w:val="en-US"/>
        </w:rPr>
        <w:t>(IAF)?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39"/>
          <w:tab w:val="left" w:pos="3838"/>
          <w:tab w:val="left" w:pos="4903"/>
          <w:tab w:val="left" w:pos="5272"/>
          <w:tab w:val="left" w:pos="6280"/>
          <w:tab w:val="left" w:pos="8431"/>
        </w:tabs>
        <w:spacing w:line="322" w:lineRule="exact"/>
        <w:ind w:hanging="774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стран</w:t>
      </w:r>
      <w:r>
        <w:rPr>
          <w:sz w:val="28"/>
        </w:rPr>
        <w:tab/>
        <w:t>входит</w:t>
      </w:r>
      <w:r>
        <w:rPr>
          <w:sz w:val="28"/>
        </w:rPr>
        <w:tab/>
        <w:t>в</w:t>
      </w:r>
      <w:r>
        <w:rPr>
          <w:sz w:val="28"/>
        </w:rPr>
        <w:tab/>
        <w:t>состав</w:t>
      </w:r>
      <w:r>
        <w:rPr>
          <w:sz w:val="28"/>
        </w:rPr>
        <w:tab/>
        <w:t>международной</w:t>
      </w:r>
      <w:r>
        <w:rPr>
          <w:sz w:val="28"/>
        </w:rPr>
        <w:tab/>
        <w:t>Федерации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6"/>
          <w:sz w:val="28"/>
        </w:rPr>
        <w:t xml:space="preserve"> </w:t>
      </w:r>
      <w:r>
        <w:rPr>
          <w:sz w:val="28"/>
        </w:rPr>
        <w:t>году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присоединилась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движению</w:t>
      </w:r>
    </w:p>
    <w:p w:rsidR="003417AA" w:rsidRDefault="003417AA" w:rsidP="003417AA">
      <w:pPr>
        <w:pStyle w:val="a3"/>
        <w:spacing w:before="2"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каком году состоялся последний международный</w:t>
      </w:r>
      <w:r>
        <w:rPr>
          <w:spacing w:val="17"/>
          <w:sz w:val="28"/>
        </w:rPr>
        <w:t xml:space="preserve"> </w:t>
      </w:r>
      <w:r>
        <w:rPr>
          <w:sz w:val="28"/>
        </w:rPr>
        <w:t>чемпионат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какой стране проводился первый международный</w:t>
      </w:r>
      <w:r>
        <w:rPr>
          <w:spacing w:val="34"/>
          <w:sz w:val="28"/>
        </w:rPr>
        <w:t xml:space="preserve"> </w:t>
      </w:r>
      <w:r>
        <w:rPr>
          <w:sz w:val="28"/>
        </w:rPr>
        <w:t>чемпионат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640"/>
          <w:tab w:val="left" w:pos="3563"/>
          <w:tab w:val="left" w:pos="4571"/>
          <w:tab w:val="left" w:pos="5629"/>
          <w:tab w:val="left" w:pos="6137"/>
          <w:tab w:val="left" w:pos="8310"/>
        </w:tabs>
        <w:ind w:hanging="774"/>
        <w:rPr>
          <w:sz w:val="28"/>
        </w:rPr>
      </w:pPr>
      <w:r>
        <w:rPr>
          <w:sz w:val="28"/>
        </w:rPr>
        <w:t>Какое</w:t>
      </w:r>
      <w:r>
        <w:rPr>
          <w:sz w:val="28"/>
        </w:rPr>
        <w:tab/>
        <w:t>место</w:t>
      </w:r>
      <w:r>
        <w:rPr>
          <w:sz w:val="28"/>
        </w:rPr>
        <w:tab/>
        <w:t>заняла</w:t>
      </w:r>
      <w:r>
        <w:rPr>
          <w:sz w:val="28"/>
        </w:rPr>
        <w:tab/>
        <w:t>Россия</w:t>
      </w:r>
      <w:r>
        <w:rPr>
          <w:sz w:val="28"/>
        </w:rPr>
        <w:tab/>
        <w:t>на</w:t>
      </w:r>
      <w:r>
        <w:rPr>
          <w:sz w:val="28"/>
        </w:rPr>
        <w:tab/>
        <w:t>международном</w:t>
      </w:r>
      <w:r>
        <w:rPr>
          <w:sz w:val="28"/>
        </w:rPr>
        <w:tab/>
        <w:t>Чемпионате</w:t>
      </w:r>
    </w:p>
    <w:p w:rsidR="003417AA" w:rsidRDefault="003417AA" w:rsidP="003417AA">
      <w:pPr>
        <w:pStyle w:val="a3"/>
        <w:spacing w:before="2" w:line="322" w:lineRule="exact"/>
      </w:pPr>
      <w:r>
        <w:t>«</w:t>
      </w:r>
      <w:proofErr w:type="spellStart"/>
      <w:r>
        <w:t>Абилимпикс</w:t>
      </w:r>
      <w:proofErr w:type="spellEnd"/>
      <w:r>
        <w:t>» в командном зачете?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77"/>
          <w:tab w:val="left" w:pos="4826"/>
          <w:tab w:val="left" w:pos="5713"/>
          <w:tab w:val="left" w:pos="6264"/>
          <w:tab w:val="left" w:pos="7812"/>
        </w:tabs>
        <w:ind w:left="562" w:right="571" w:firstLine="359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компетенций</w:t>
      </w:r>
      <w:r>
        <w:rPr>
          <w:sz w:val="28"/>
        </w:rPr>
        <w:tab/>
        <w:t>было</w:t>
      </w:r>
      <w:r>
        <w:rPr>
          <w:sz w:val="28"/>
        </w:rPr>
        <w:tab/>
        <w:t>на</w:t>
      </w:r>
      <w:r>
        <w:rPr>
          <w:sz w:val="28"/>
        </w:rPr>
        <w:tab/>
        <w:t>последнем</w:t>
      </w:r>
      <w:r>
        <w:rPr>
          <w:sz w:val="28"/>
        </w:rPr>
        <w:tab/>
      </w:r>
      <w:r>
        <w:rPr>
          <w:spacing w:val="-1"/>
          <w:sz w:val="28"/>
        </w:rPr>
        <w:t xml:space="preserve">международном </w:t>
      </w:r>
      <w:r>
        <w:rPr>
          <w:sz w:val="28"/>
        </w:rPr>
        <w:t>чемпионате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С какой периодичностью проходят международные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чемпионаты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294"/>
          <w:tab w:val="left" w:pos="3392"/>
          <w:tab w:val="left" w:pos="4587"/>
          <w:tab w:val="left" w:pos="6489"/>
          <w:tab w:val="left" w:pos="8278"/>
        </w:tabs>
        <w:ind w:left="562" w:right="570" w:firstLine="35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какой</w:t>
      </w:r>
      <w:r>
        <w:rPr>
          <w:sz w:val="28"/>
        </w:rPr>
        <w:tab/>
        <w:t>стране</w:t>
      </w:r>
      <w:r>
        <w:rPr>
          <w:sz w:val="28"/>
        </w:rPr>
        <w:tab/>
        <w:t>планируется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3"/>
          <w:sz w:val="28"/>
        </w:rPr>
        <w:t xml:space="preserve">следующего </w:t>
      </w:r>
      <w:r>
        <w:rPr>
          <w:sz w:val="28"/>
        </w:rPr>
        <w:t>международного 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1"/>
        <w:ind w:left="562" w:right="571" w:firstLine="359"/>
        <w:rPr>
          <w:sz w:val="28"/>
        </w:rPr>
      </w:pPr>
      <w:r>
        <w:rPr>
          <w:sz w:val="28"/>
        </w:rPr>
        <w:t>Какова организационная структура конкурсов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на 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Какова организационная структура конкурсов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47"/>
          <w:tab w:val="left" w:pos="4224"/>
          <w:tab w:val="left" w:pos="5953"/>
          <w:tab w:val="left" w:pos="8376"/>
        </w:tabs>
        <w:spacing w:before="62"/>
        <w:ind w:left="562" w:right="571" w:firstLine="359"/>
        <w:rPr>
          <w:sz w:val="28"/>
        </w:rPr>
      </w:pPr>
      <w:r>
        <w:rPr>
          <w:sz w:val="28"/>
        </w:rPr>
        <w:t>Каким</w:t>
      </w:r>
      <w:r>
        <w:rPr>
          <w:sz w:val="28"/>
        </w:rPr>
        <w:tab/>
        <w:t>основным</w:t>
      </w:r>
      <w:r>
        <w:rPr>
          <w:sz w:val="28"/>
        </w:rPr>
        <w:tab/>
        <w:t>документом</w:t>
      </w:r>
      <w:r>
        <w:rPr>
          <w:sz w:val="28"/>
        </w:rPr>
        <w:tab/>
        <w:t>регламентируется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проведение </w:t>
      </w:r>
      <w:r>
        <w:rPr>
          <w:sz w:val="28"/>
        </w:rPr>
        <w:t>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Какие могут использоваться модели проведения региональных конкурсов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Какие категории участников могут принимать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14"/>
          <w:tab w:val="left" w:pos="4689"/>
          <w:tab w:val="left" w:pos="5138"/>
          <w:tab w:val="left" w:pos="7203"/>
          <w:tab w:val="left" w:pos="8395"/>
        </w:tabs>
        <w:ind w:left="562" w:right="567" w:firstLine="359"/>
        <w:rPr>
          <w:sz w:val="28"/>
        </w:rPr>
      </w:pPr>
      <w:r>
        <w:rPr>
          <w:sz w:val="28"/>
        </w:rPr>
        <w:t>Каков</w:t>
      </w:r>
      <w:r>
        <w:rPr>
          <w:sz w:val="28"/>
        </w:rPr>
        <w:tab/>
        <w:t>минимальный</w:t>
      </w:r>
      <w:r>
        <w:rPr>
          <w:sz w:val="28"/>
        </w:rPr>
        <w:tab/>
        <w:t>и</w:t>
      </w:r>
      <w:r>
        <w:rPr>
          <w:sz w:val="28"/>
        </w:rPr>
        <w:tab/>
        <w:t>максимальный</w:t>
      </w:r>
      <w:r>
        <w:rPr>
          <w:sz w:val="28"/>
        </w:rPr>
        <w:tab/>
        <w:t>возраст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661"/>
          <w:tab w:val="left" w:pos="4790"/>
          <w:tab w:val="left" w:pos="5917"/>
          <w:tab w:val="left" w:pos="7521"/>
          <w:tab w:val="left" w:pos="8459"/>
        </w:tabs>
        <w:ind w:left="562" w:right="571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нозологические</w:t>
      </w:r>
      <w:r>
        <w:rPr>
          <w:sz w:val="28"/>
        </w:rPr>
        <w:tab/>
        <w:t>группы</w:t>
      </w:r>
      <w:r>
        <w:rPr>
          <w:sz w:val="28"/>
        </w:rPr>
        <w:tab/>
        <w:t>участников</w:t>
      </w:r>
      <w:r>
        <w:rPr>
          <w:sz w:val="28"/>
        </w:rPr>
        <w:tab/>
        <w:t>могут</w:t>
      </w:r>
      <w:r>
        <w:rPr>
          <w:sz w:val="28"/>
        </w:rPr>
        <w:tab/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участие в 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Кто может быть волонтером 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33"/>
          <w:tab w:val="left" w:pos="4397"/>
          <w:tab w:val="left" w:pos="6529"/>
          <w:tab w:val="left" w:pos="6980"/>
          <w:tab w:val="left" w:pos="851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требования</w:t>
      </w:r>
      <w:r>
        <w:rPr>
          <w:sz w:val="28"/>
        </w:rPr>
        <w:tab/>
        <w:t>предъявляются</w:t>
      </w:r>
      <w:r>
        <w:rPr>
          <w:sz w:val="28"/>
        </w:rPr>
        <w:tab/>
        <w:t>к</w:t>
      </w:r>
      <w:r>
        <w:rPr>
          <w:sz w:val="28"/>
        </w:rPr>
        <w:tab/>
        <w:t>экспертам</w:t>
      </w:r>
      <w:r>
        <w:rPr>
          <w:sz w:val="28"/>
        </w:rPr>
        <w:tab/>
        <w:t>конкурсов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Могут ли сопровождающие лиц присутствовать на площадке 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5" w:firstLine="359"/>
        <w:rPr>
          <w:sz w:val="28"/>
        </w:rPr>
      </w:pPr>
      <w:r>
        <w:rPr>
          <w:sz w:val="28"/>
        </w:rPr>
        <w:lastRenderedPageBreak/>
        <w:t>Каков порядок отбора участников на конкурс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в субъекте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394"/>
          <w:tab w:val="left" w:pos="3288"/>
          <w:tab w:val="left" w:pos="4591"/>
          <w:tab w:val="left" w:pos="5766"/>
          <w:tab w:val="left" w:pos="7775"/>
          <w:tab w:val="left" w:pos="8113"/>
          <w:tab w:val="left" w:pos="9379"/>
        </w:tabs>
        <w:ind w:left="562" w:right="566" w:firstLine="35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каких</w:t>
      </w:r>
      <w:r>
        <w:rPr>
          <w:sz w:val="28"/>
        </w:rPr>
        <w:tab/>
        <w:t>условиях</w:t>
      </w:r>
      <w:r>
        <w:rPr>
          <w:sz w:val="28"/>
        </w:rPr>
        <w:tab/>
        <w:t>конкурс</w:t>
      </w:r>
      <w:r>
        <w:rPr>
          <w:sz w:val="28"/>
        </w:rPr>
        <w:tab/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</w:t>
      </w:r>
      <w:r>
        <w:rPr>
          <w:sz w:val="28"/>
        </w:rPr>
        <w:tab/>
        <w:t>в</w:t>
      </w:r>
      <w:r>
        <w:rPr>
          <w:sz w:val="28"/>
        </w:rPr>
        <w:tab/>
        <w:t>субъекте</w:t>
      </w:r>
      <w:r>
        <w:rPr>
          <w:sz w:val="28"/>
        </w:rPr>
        <w:tab/>
      </w:r>
      <w:r>
        <w:rPr>
          <w:spacing w:val="-9"/>
          <w:sz w:val="28"/>
        </w:rPr>
        <w:t xml:space="preserve">РФ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состоявшимся?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961"/>
          <w:tab w:val="left" w:pos="3978"/>
          <w:tab w:val="left" w:pos="4817"/>
          <w:tab w:val="left" w:pos="6787"/>
          <w:tab w:val="left" w:pos="8399"/>
        </w:tabs>
        <w:ind w:left="562" w:right="565" w:firstLine="359"/>
        <w:rPr>
          <w:sz w:val="28"/>
        </w:rPr>
      </w:pPr>
      <w:r>
        <w:rPr>
          <w:sz w:val="28"/>
        </w:rPr>
        <w:t>Сколько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минимальным</w:t>
      </w:r>
      <w:r>
        <w:rPr>
          <w:sz w:val="28"/>
        </w:rPr>
        <w:tab/>
        <w:t>количество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соревнований по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378"/>
          <w:tab w:val="left" w:pos="3783"/>
          <w:tab w:val="left" w:pos="5856"/>
          <w:tab w:val="left" w:pos="6950"/>
          <w:tab w:val="left" w:pos="8789"/>
        </w:tabs>
        <w:spacing w:line="317" w:lineRule="exact"/>
        <w:ind w:hanging="774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каким</w:t>
      </w:r>
      <w:r>
        <w:rPr>
          <w:sz w:val="28"/>
        </w:rPr>
        <w:tab/>
        <w:t>компетенциям</w:t>
      </w:r>
      <w:r>
        <w:rPr>
          <w:sz w:val="28"/>
        </w:rPr>
        <w:tab/>
        <w:t>может</w:t>
      </w:r>
      <w:r>
        <w:rPr>
          <w:sz w:val="28"/>
        </w:rPr>
        <w:tab/>
        <w:t>проводиться</w:t>
      </w:r>
      <w:r>
        <w:rPr>
          <w:sz w:val="28"/>
        </w:rPr>
        <w:tab/>
        <w:t>конкурс</w:t>
      </w:r>
    </w:p>
    <w:p w:rsidR="003417AA" w:rsidRDefault="003417AA" w:rsidP="003417AA">
      <w:pPr>
        <w:pStyle w:val="a3"/>
      </w:pPr>
      <w:r>
        <w:t>«</w:t>
      </w:r>
      <w:proofErr w:type="spellStart"/>
      <w:r>
        <w:t>Абилимпикс</w:t>
      </w:r>
      <w:proofErr w:type="spellEnd"/>
      <w:r>
        <w:t>» в субъекте 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3" w:firstLine="359"/>
        <w:rPr>
          <w:sz w:val="28"/>
        </w:rPr>
      </w:pPr>
      <w:r>
        <w:rPr>
          <w:sz w:val="28"/>
        </w:rPr>
        <w:t>Кто осуществляет общее руководство конкурсом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 в субъекте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Что такое инфраструктурный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1" w:firstLine="359"/>
        <w:rPr>
          <w:sz w:val="28"/>
        </w:rPr>
      </w:pPr>
      <w:r>
        <w:rPr>
          <w:sz w:val="28"/>
        </w:rPr>
        <w:t>Кто разрабатывает конкурсное задание для конкурса в субъекте РФ?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2" w:firstLine="359"/>
        <w:rPr>
          <w:sz w:val="28"/>
        </w:rPr>
      </w:pPr>
      <w:r>
        <w:rPr>
          <w:sz w:val="28"/>
        </w:rPr>
        <w:t>Каков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презентационной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400"/>
          <w:tab w:val="left" w:pos="4372"/>
          <w:tab w:val="left" w:pos="6055"/>
          <w:tab w:val="left" w:pos="7237"/>
          <w:tab w:val="left" w:pos="7904"/>
        </w:tabs>
        <w:ind w:left="562" w:right="571" w:firstLine="359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разрабатывает</w:t>
      </w:r>
      <w:r>
        <w:rPr>
          <w:sz w:val="28"/>
        </w:rPr>
        <w:tab/>
        <w:t>конкурсные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Национального </w:t>
      </w:r>
      <w:r>
        <w:rPr>
          <w:sz w:val="28"/>
        </w:rPr>
        <w:t>чемпионата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pacing w:val="-21"/>
          <w:sz w:val="28"/>
        </w:rPr>
        <w:t xml:space="preserve"> </w:t>
      </w:r>
      <w:r>
        <w:rPr>
          <w:sz w:val="28"/>
        </w:rPr>
        <w:t>меры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2"/>
          <w:sz w:val="28"/>
        </w:rPr>
        <w:t xml:space="preserve"> </w:t>
      </w:r>
      <w:r>
        <w:rPr>
          <w:sz w:val="28"/>
        </w:rPr>
        <w:t>быть</w:t>
      </w:r>
      <w:r>
        <w:rPr>
          <w:spacing w:val="-24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проведении регионального конкурса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18" w:lineRule="exact"/>
        <w:ind w:hanging="774"/>
        <w:rPr>
          <w:sz w:val="28"/>
        </w:rPr>
      </w:pPr>
      <w:r>
        <w:rPr>
          <w:sz w:val="28"/>
        </w:rPr>
        <w:t>Кто проводит жеребьевку 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Каким образом осуществляется регистрация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Каким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34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34"/>
          <w:sz w:val="28"/>
        </w:rPr>
        <w:t xml:space="preserve"> </w:t>
      </w:r>
      <w:r>
        <w:rPr>
          <w:sz w:val="28"/>
        </w:rPr>
        <w:t>конкурсов</w:t>
      </w:r>
    </w:p>
    <w:p w:rsidR="003417AA" w:rsidRDefault="003417AA" w:rsidP="003417AA">
      <w:pPr>
        <w:pStyle w:val="a3"/>
        <w:spacing w:line="322" w:lineRule="exact"/>
      </w:pPr>
      <w:r>
        <w:t>«</w:t>
      </w:r>
      <w:proofErr w:type="spellStart"/>
      <w:r>
        <w:t>Абилимпикс</w:t>
      </w:r>
      <w:proofErr w:type="spellEnd"/>
      <w:r>
        <w:t>»?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2" w:firstLine="359"/>
        <w:rPr>
          <w:sz w:val="28"/>
        </w:rPr>
      </w:pPr>
      <w:r>
        <w:rPr>
          <w:sz w:val="28"/>
        </w:rPr>
        <w:t>Какие документы должен представить конкурсант для допуска к соревнованиям?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45"/>
          <w:tab w:val="left" w:pos="4368"/>
          <w:tab w:val="left" w:pos="5586"/>
          <w:tab w:val="left" w:pos="7094"/>
          <w:tab w:val="left" w:pos="8339"/>
          <w:tab w:val="left" w:pos="8950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протоколы</w:t>
      </w:r>
      <w:r>
        <w:rPr>
          <w:sz w:val="28"/>
        </w:rPr>
        <w:tab/>
        <w:t>должен</w:t>
      </w:r>
      <w:r>
        <w:rPr>
          <w:sz w:val="28"/>
        </w:rPr>
        <w:tab/>
        <w:t>оформить</w:t>
      </w:r>
      <w:r>
        <w:rPr>
          <w:sz w:val="28"/>
        </w:rPr>
        <w:tab/>
        <w:t>эксперт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4"/>
          <w:sz w:val="28"/>
        </w:rPr>
        <w:t xml:space="preserve">начала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Какова структура конкурсного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8" w:firstLine="359"/>
        <w:rPr>
          <w:sz w:val="28"/>
        </w:rPr>
      </w:pPr>
      <w:r>
        <w:rPr>
          <w:sz w:val="28"/>
        </w:rPr>
        <w:t>Каким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9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20"/>
          <w:sz w:val="28"/>
        </w:rPr>
        <w:t xml:space="preserve"> </w:t>
      </w:r>
      <w:r>
        <w:rPr>
          <w:sz w:val="28"/>
        </w:rPr>
        <w:t>оборудования для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62"/>
        <w:ind w:left="562" w:right="567" w:firstLine="359"/>
        <w:rPr>
          <w:sz w:val="28"/>
        </w:rPr>
      </w:pPr>
      <w:r>
        <w:rPr>
          <w:sz w:val="28"/>
        </w:rPr>
        <w:t>Каким образом осуществляется расчет необходимого количества материалов для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17" w:lineRule="exact"/>
        <w:ind w:hanging="774"/>
        <w:rPr>
          <w:sz w:val="28"/>
        </w:rPr>
      </w:pPr>
      <w:r>
        <w:rPr>
          <w:sz w:val="28"/>
        </w:rPr>
        <w:t>Кто такие наблюдатели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9" w:firstLine="359"/>
        <w:rPr>
          <w:sz w:val="28"/>
        </w:rPr>
      </w:pPr>
      <w:r>
        <w:rPr>
          <w:sz w:val="28"/>
        </w:rPr>
        <w:t>Могут ли участники прошлого года участвовать в соревнованиях следующего года?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7" w:firstLine="359"/>
        <w:rPr>
          <w:sz w:val="28"/>
        </w:rPr>
      </w:pPr>
      <w:r>
        <w:rPr>
          <w:sz w:val="28"/>
        </w:rPr>
        <w:t>Какими нормативными документами регулируется необходимость создания доступной среды в 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организациях?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before="1"/>
        <w:ind w:left="562" w:right="564" w:firstLine="359"/>
        <w:rPr>
          <w:sz w:val="28"/>
        </w:rPr>
      </w:pPr>
      <w:r>
        <w:rPr>
          <w:sz w:val="28"/>
        </w:rPr>
        <w:t>Какие минимальные требования по оснащению учебных мест в колледже?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7" w:firstLine="359"/>
        <w:rPr>
          <w:sz w:val="28"/>
        </w:rPr>
      </w:pPr>
      <w:r>
        <w:rPr>
          <w:sz w:val="28"/>
        </w:rPr>
        <w:t xml:space="preserve">В каких документах предъявляются требования к </w:t>
      </w:r>
      <w:r>
        <w:rPr>
          <w:sz w:val="28"/>
        </w:rPr>
        <w:lastRenderedPageBreak/>
        <w:t>оснащению рабочих мест в 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мастерских?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зрения?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9" w:firstLine="359"/>
        <w:jc w:val="both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1" w:firstLine="359"/>
        <w:jc w:val="both"/>
        <w:rPr>
          <w:sz w:val="28"/>
        </w:rPr>
      </w:pPr>
      <w:r>
        <w:rPr>
          <w:sz w:val="28"/>
        </w:rPr>
        <w:t xml:space="preserve">Какие технические средства реабилитации могут быть применены для дооснащения </w:t>
      </w:r>
      <w:proofErr w:type="gramStart"/>
      <w:r>
        <w:rPr>
          <w:sz w:val="28"/>
        </w:rPr>
        <w:t>рабочих мест</w:t>
      </w:r>
      <w:proofErr w:type="gramEnd"/>
      <w:r>
        <w:rPr>
          <w:sz w:val="28"/>
        </w:rPr>
        <w:t xml:space="preserve"> обучающихся с нарушением опорно- двигательного аппарата?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65" w:firstLine="359"/>
        <w:jc w:val="both"/>
        <w:rPr>
          <w:sz w:val="28"/>
        </w:rPr>
      </w:pPr>
      <w:r>
        <w:rPr>
          <w:sz w:val="28"/>
        </w:rPr>
        <w:t>Какие технические средства реабилитации могут быть применены 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дооснащения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рабочих</w:t>
      </w:r>
      <w:r>
        <w:rPr>
          <w:spacing w:val="-15"/>
          <w:sz w:val="28"/>
        </w:rPr>
        <w:t xml:space="preserve"> </w:t>
      </w:r>
      <w:r>
        <w:rPr>
          <w:sz w:val="28"/>
        </w:rPr>
        <w:t>мест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нарушениями?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562" w:right="570" w:firstLine="359"/>
        <w:jc w:val="both"/>
        <w:rPr>
          <w:sz w:val="28"/>
        </w:rPr>
      </w:pPr>
      <w:r>
        <w:rPr>
          <w:sz w:val="28"/>
        </w:rPr>
        <w:t>Особенности применения информационных технологий для различных нозологических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Классификация технических средств 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(ТСО)?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Классификация технических средств реабилитации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(ТСР)?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В чем особенность вашего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Основы разработки конкурсных заданий 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Застройка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Методы профориентации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Подбор партнеров 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hanging="774"/>
        <w:rPr>
          <w:sz w:val="28"/>
        </w:rPr>
      </w:pPr>
      <w:r>
        <w:rPr>
          <w:sz w:val="28"/>
        </w:rPr>
        <w:t>Трудоустройство участников конкурса по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2" w:lineRule="exact"/>
        <w:ind w:hanging="774"/>
        <w:rPr>
          <w:sz w:val="28"/>
        </w:rPr>
      </w:pPr>
      <w:r>
        <w:rPr>
          <w:sz w:val="28"/>
        </w:rPr>
        <w:t>Подбор экспертов конкурса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компетенции.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702"/>
          <w:tab w:val="left" w:pos="4339"/>
          <w:tab w:val="left" w:pos="6070"/>
          <w:tab w:val="left" w:pos="7627"/>
          <w:tab w:val="left" w:pos="8351"/>
        </w:tabs>
        <w:ind w:left="562" w:right="570" w:firstLine="359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требования</w:t>
      </w:r>
      <w:r>
        <w:rPr>
          <w:sz w:val="28"/>
        </w:rPr>
        <w:tab/>
        <w:t>необходимо</w:t>
      </w:r>
      <w:r>
        <w:rPr>
          <w:sz w:val="28"/>
        </w:rPr>
        <w:tab/>
        <w:t>соблюдать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проведении </w:t>
      </w:r>
      <w:r>
        <w:rPr>
          <w:sz w:val="28"/>
        </w:rPr>
        <w:t>соревнований по данной компетенции?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Каким образом осуществляется отбор в национальную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сборную?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2416"/>
          <w:tab w:val="left" w:pos="3386"/>
          <w:tab w:val="left" w:pos="4468"/>
          <w:tab w:val="left" w:pos="6368"/>
          <w:tab w:val="left" w:pos="8394"/>
        </w:tabs>
        <w:ind w:left="562" w:right="569" w:firstLine="35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базе,</w:t>
      </w:r>
      <w:r>
        <w:rPr>
          <w:sz w:val="28"/>
        </w:rPr>
        <w:tab/>
        <w:t>какой</w:t>
      </w:r>
      <w:r>
        <w:rPr>
          <w:sz w:val="28"/>
        </w:rPr>
        <w:tab/>
        <w:t>организации</w:t>
      </w:r>
      <w:r>
        <w:rPr>
          <w:sz w:val="28"/>
        </w:rPr>
        <w:tab/>
        <w:t>производится</w:t>
      </w:r>
      <w:r>
        <w:rPr>
          <w:sz w:val="28"/>
        </w:rPr>
        <w:tab/>
      </w:r>
      <w:r>
        <w:rPr>
          <w:spacing w:val="-1"/>
          <w:sz w:val="28"/>
        </w:rPr>
        <w:t xml:space="preserve">тренировка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сборной?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spacing w:line="321" w:lineRule="exact"/>
        <w:ind w:hanging="774"/>
        <w:rPr>
          <w:sz w:val="28"/>
        </w:rPr>
      </w:pPr>
      <w:r>
        <w:rPr>
          <w:sz w:val="28"/>
        </w:rPr>
        <w:t>Каким образом организуется 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  <w:tab w:val="left" w:pos="3750"/>
          <w:tab w:val="left" w:pos="5175"/>
          <w:tab w:val="left" w:pos="6338"/>
          <w:tab w:val="left" w:pos="8089"/>
          <w:tab w:val="left" w:pos="9060"/>
        </w:tabs>
        <w:ind w:left="562" w:right="569" w:firstLine="359"/>
        <w:rPr>
          <w:sz w:val="28"/>
        </w:rPr>
      </w:pPr>
      <w:r>
        <w:rPr>
          <w:sz w:val="28"/>
        </w:rPr>
        <w:t>Субъективные</w:t>
      </w:r>
      <w:r>
        <w:rPr>
          <w:sz w:val="28"/>
        </w:rPr>
        <w:tab/>
        <w:t>критерии</w:t>
      </w:r>
      <w:r>
        <w:rPr>
          <w:sz w:val="28"/>
        </w:rPr>
        <w:tab/>
        <w:t>оценки</w:t>
      </w:r>
      <w:r>
        <w:rPr>
          <w:sz w:val="28"/>
        </w:rPr>
        <w:tab/>
        <w:t>участников:</w:t>
      </w:r>
      <w:r>
        <w:rPr>
          <w:sz w:val="28"/>
        </w:rPr>
        <w:tab/>
        <w:t>когда</w:t>
      </w:r>
      <w:r>
        <w:rPr>
          <w:sz w:val="28"/>
        </w:rPr>
        <w:tab/>
      </w:r>
      <w:r>
        <w:rPr>
          <w:spacing w:val="-4"/>
          <w:sz w:val="28"/>
        </w:rPr>
        <w:t xml:space="preserve">могут </w:t>
      </w:r>
      <w:r>
        <w:rPr>
          <w:sz w:val="28"/>
        </w:rPr>
        <w:t>применяться?</w:t>
      </w:r>
    </w:p>
    <w:p w:rsidR="003417AA" w:rsidRDefault="003417AA" w:rsidP="003417AA">
      <w:pPr>
        <w:pStyle w:val="a5"/>
        <w:numPr>
          <w:ilvl w:val="0"/>
          <w:numId w:val="1"/>
        </w:numPr>
        <w:tabs>
          <w:tab w:val="left" w:pos="1695"/>
        </w:tabs>
        <w:ind w:left="921" w:right="1816" w:firstLine="0"/>
        <w:rPr>
          <w:sz w:val="28"/>
        </w:rPr>
      </w:pPr>
      <w:r>
        <w:rPr>
          <w:sz w:val="28"/>
        </w:rPr>
        <w:t>Порядок заполнения оценочных листов по компетенции. 67.Правовые основы оказания 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</w:p>
    <w:p w:rsidR="003417AA" w:rsidRDefault="003417AA" w:rsidP="003417AA">
      <w:pPr>
        <w:pStyle w:val="a5"/>
        <w:numPr>
          <w:ilvl w:val="0"/>
          <w:numId w:val="2"/>
        </w:numPr>
        <w:tabs>
          <w:tab w:val="left" w:pos="1282"/>
        </w:tabs>
        <w:ind w:right="542"/>
        <w:rPr>
          <w:sz w:val="28"/>
        </w:rPr>
      </w:pPr>
      <w:r>
        <w:rPr>
          <w:sz w:val="28"/>
        </w:rPr>
        <w:t>Основы оказания первой помощи при терминальных состояниях, острой</w:t>
      </w:r>
      <w:r>
        <w:rPr>
          <w:spacing w:val="19"/>
          <w:sz w:val="28"/>
        </w:rPr>
        <w:t xml:space="preserve"> </w:t>
      </w:r>
      <w:r>
        <w:rPr>
          <w:sz w:val="28"/>
        </w:rPr>
        <w:t>кровопотере,</w:t>
      </w:r>
      <w:r>
        <w:rPr>
          <w:spacing w:val="19"/>
          <w:sz w:val="28"/>
        </w:rPr>
        <w:t xml:space="preserve"> </w:t>
      </w:r>
      <w:r>
        <w:rPr>
          <w:sz w:val="28"/>
        </w:rPr>
        <w:t>травматическом</w:t>
      </w:r>
      <w:r>
        <w:rPr>
          <w:spacing w:val="16"/>
          <w:sz w:val="28"/>
        </w:rPr>
        <w:t xml:space="preserve"> </w:t>
      </w:r>
      <w:r>
        <w:rPr>
          <w:sz w:val="28"/>
        </w:rPr>
        <w:t>шоке,</w:t>
      </w:r>
      <w:r>
        <w:rPr>
          <w:spacing w:val="17"/>
          <w:sz w:val="28"/>
        </w:rPr>
        <w:t xml:space="preserve"> </w:t>
      </w:r>
      <w:r>
        <w:rPr>
          <w:sz w:val="28"/>
        </w:rPr>
        <w:t>ранениях,</w:t>
      </w:r>
      <w:r>
        <w:rPr>
          <w:spacing w:val="18"/>
          <w:sz w:val="28"/>
        </w:rPr>
        <w:t xml:space="preserve"> </w:t>
      </w:r>
      <w:r>
        <w:rPr>
          <w:sz w:val="28"/>
        </w:rPr>
        <w:t>травме</w:t>
      </w:r>
      <w:r>
        <w:rPr>
          <w:spacing w:val="20"/>
          <w:sz w:val="28"/>
        </w:rPr>
        <w:t xml:space="preserve"> </w:t>
      </w:r>
      <w:r>
        <w:rPr>
          <w:sz w:val="28"/>
        </w:rPr>
        <w:t>опорно-</w:t>
      </w:r>
    </w:p>
    <w:p w:rsidR="003417AA" w:rsidRDefault="003417AA" w:rsidP="003417AA">
      <w:pPr>
        <w:pStyle w:val="a3"/>
        <w:tabs>
          <w:tab w:val="left" w:pos="3102"/>
          <w:tab w:val="left" w:pos="4383"/>
          <w:tab w:val="left" w:pos="5405"/>
          <w:tab w:val="left" w:pos="6530"/>
          <w:tab w:val="left" w:pos="7488"/>
        </w:tabs>
        <w:spacing w:before="62"/>
        <w:ind w:left="1282" w:right="554"/>
      </w:pPr>
      <w:r>
        <w:t>двигательной</w:t>
      </w:r>
      <w:r>
        <w:tab/>
        <w:t>системы,</w:t>
      </w:r>
      <w:r>
        <w:tab/>
        <w:t>травме</w:t>
      </w:r>
      <w:r>
        <w:tab/>
        <w:t>головы,</w:t>
      </w:r>
      <w:r>
        <w:tab/>
        <w:t>груди,</w:t>
      </w:r>
      <w:r>
        <w:tab/>
        <w:t>живота, ожоговой травме, неотложных состояниях,</w:t>
      </w:r>
      <w:r>
        <w:rPr>
          <w:spacing w:val="-2"/>
        </w:rPr>
        <w:t xml:space="preserve"> </w:t>
      </w:r>
      <w:proofErr w:type="spellStart"/>
      <w:r>
        <w:t>политравме</w:t>
      </w:r>
      <w:proofErr w:type="spellEnd"/>
    </w:p>
    <w:p w:rsidR="003417AA" w:rsidRDefault="003417AA" w:rsidP="003417AA">
      <w:pPr>
        <w:pStyle w:val="a5"/>
        <w:numPr>
          <w:ilvl w:val="0"/>
          <w:numId w:val="2"/>
        </w:numPr>
        <w:tabs>
          <w:tab w:val="left" w:pos="1282"/>
        </w:tabs>
        <w:ind w:left="921" w:right="549" w:firstLine="0"/>
        <w:rPr>
          <w:sz w:val="28"/>
        </w:rPr>
      </w:pPr>
      <w:r>
        <w:rPr>
          <w:sz w:val="28"/>
        </w:rPr>
        <w:t>Универсальная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происшествия. 70.Основные правила эффективной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.</w:t>
      </w:r>
    </w:p>
    <w:p w:rsidR="003417AA" w:rsidRDefault="003417AA" w:rsidP="003417AA">
      <w:pPr>
        <w:pStyle w:val="a3"/>
        <w:ind w:left="921" w:right="5599"/>
      </w:pPr>
      <w:r>
        <w:t>71.Основы делового имиджа. 72.Правила деловой переписки.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ind w:right="570" w:hanging="360"/>
        <w:jc w:val="both"/>
        <w:rPr>
          <w:sz w:val="28"/>
        </w:rPr>
      </w:pPr>
      <w:r>
        <w:rPr>
          <w:sz w:val="28"/>
        </w:rPr>
        <w:t>Место, виды, цели коммуникации, эффективные установки в 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spacing w:line="317" w:lineRule="exact"/>
        <w:ind w:left="1351" w:hanging="431"/>
        <w:jc w:val="both"/>
        <w:rPr>
          <w:sz w:val="28"/>
        </w:rPr>
      </w:pPr>
      <w:r>
        <w:rPr>
          <w:sz w:val="28"/>
        </w:rPr>
        <w:t>Основы техники управления конфликтом.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282"/>
        </w:tabs>
        <w:spacing w:line="322" w:lineRule="exact"/>
        <w:ind w:hanging="361"/>
        <w:jc w:val="both"/>
        <w:rPr>
          <w:sz w:val="26"/>
        </w:rPr>
      </w:pPr>
      <w:r>
        <w:rPr>
          <w:sz w:val="28"/>
        </w:rPr>
        <w:t>Основы техники управления невербальным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поведением.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spacing w:line="322" w:lineRule="exact"/>
        <w:ind w:left="1351" w:hanging="431"/>
        <w:jc w:val="both"/>
        <w:rPr>
          <w:sz w:val="28"/>
        </w:rPr>
      </w:pP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возражениями.</w:t>
      </w:r>
    </w:p>
    <w:p w:rsidR="003417AA" w:rsidRDefault="003417AA" w:rsidP="003417AA">
      <w:pPr>
        <w:pStyle w:val="a5"/>
        <w:numPr>
          <w:ilvl w:val="0"/>
          <w:numId w:val="3"/>
        </w:numPr>
        <w:tabs>
          <w:tab w:val="left" w:pos="1352"/>
        </w:tabs>
        <w:ind w:right="562" w:hanging="360"/>
        <w:jc w:val="both"/>
        <w:rPr>
          <w:sz w:val="28"/>
        </w:rPr>
      </w:pPr>
      <w:r>
        <w:rPr>
          <w:sz w:val="28"/>
        </w:rPr>
        <w:t>Особенности взаимодействия с людьми с различными нозологиями: нарушением зрения, нарушением опорно-двигательного аппарата, с особенностями психического развития, с затруднениями в речи, с 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:rsidR="003417AA" w:rsidRDefault="003417AA" w:rsidP="003417AA">
      <w:pPr>
        <w:pStyle w:val="1"/>
        <w:spacing w:before="1" w:line="319" w:lineRule="exact"/>
        <w:ind w:left="1282"/>
        <w:jc w:val="both"/>
      </w:pPr>
      <w:r>
        <w:t>Темы индивидуального проекта для итоговой аттестации:</w:t>
      </w:r>
    </w:p>
    <w:p w:rsidR="003417AA" w:rsidRDefault="003417AA" w:rsidP="003417AA">
      <w:pPr>
        <w:pStyle w:val="a5"/>
        <w:numPr>
          <w:ilvl w:val="1"/>
          <w:numId w:val="3"/>
        </w:numPr>
        <w:tabs>
          <w:tab w:val="left" w:pos="1489"/>
        </w:tabs>
        <w:ind w:right="545"/>
        <w:jc w:val="both"/>
        <w:rPr>
          <w:sz w:val="28"/>
        </w:rPr>
      </w:pPr>
      <w:r>
        <w:rPr>
          <w:sz w:val="28"/>
        </w:rPr>
        <w:t>«Методика проведения соревнований по компетенции…» (Компетенция выбирается из списка основных компетенций Национального чемпионата или 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компетенций)</w:t>
      </w:r>
    </w:p>
    <w:p w:rsidR="00E2113E" w:rsidRDefault="00E2113E"/>
    <w:sectPr w:rsidR="00E2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40E"/>
    <w:multiLevelType w:val="hybridMultilevel"/>
    <w:tmpl w:val="A922319E"/>
    <w:lvl w:ilvl="0" w:tplc="F61E9EE0">
      <w:start w:val="68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38C1AF8">
      <w:numFmt w:val="bullet"/>
      <w:lvlText w:val="•"/>
      <w:lvlJc w:val="left"/>
      <w:pPr>
        <w:ind w:left="2184" w:hanging="360"/>
      </w:pPr>
      <w:rPr>
        <w:lang w:val="ru-RU" w:eastAsia="ru-RU" w:bidi="ru-RU"/>
      </w:rPr>
    </w:lvl>
    <w:lvl w:ilvl="2" w:tplc="1B781E8E">
      <w:numFmt w:val="bullet"/>
      <w:lvlText w:val="•"/>
      <w:lvlJc w:val="left"/>
      <w:pPr>
        <w:ind w:left="3089" w:hanging="360"/>
      </w:pPr>
      <w:rPr>
        <w:lang w:val="ru-RU" w:eastAsia="ru-RU" w:bidi="ru-RU"/>
      </w:rPr>
    </w:lvl>
    <w:lvl w:ilvl="3" w:tplc="B69E441A">
      <w:numFmt w:val="bullet"/>
      <w:lvlText w:val="•"/>
      <w:lvlJc w:val="left"/>
      <w:pPr>
        <w:ind w:left="3993" w:hanging="360"/>
      </w:pPr>
      <w:rPr>
        <w:lang w:val="ru-RU" w:eastAsia="ru-RU" w:bidi="ru-RU"/>
      </w:rPr>
    </w:lvl>
    <w:lvl w:ilvl="4" w:tplc="0346147E">
      <w:numFmt w:val="bullet"/>
      <w:lvlText w:val="•"/>
      <w:lvlJc w:val="left"/>
      <w:pPr>
        <w:ind w:left="4898" w:hanging="360"/>
      </w:pPr>
      <w:rPr>
        <w:lang w:val="ru-RU" w:eastAsia="ru-RU" w:bidi="ru-RU"/>
      </w:rPr>
    </w:lvl>
    <w:lvl w:ilvl="5" w:tplc="9FB0C966">
      <w:numFmt w:val="bullet"/>
      <w:lvlText w:val="•"/>
      <w:lvlJc w:val="left"/>
      <w:pPr>
        <w:ind w:left="5803" w:hanging="360"/>
      </w:pPr>
      <w:rPr>
        <w:lang w:val="ru-RU" w:eastAsia="ru-RU" w:bidi="ru-RU"/>
      </w:rPr>
    </w:lvl>
    <w:lvl w:ilvl="6" w:tplc="D02A63E2">
      <w:numFmt w:val="bullet"/>
      <w:lvlText w:val="•"/>
      <w:lvlJc w:val="left"/>
      <w:pPr>
        <w:ind w:left="6707" w:hanging="360"/>
      </w:pPr>
      <w:rPr>
        <w:lang w:val="ru-RU" w:eastAsia="ru-RU" w:bidi="ru-RU"/>
      </w:rPr>
    </w:lvl>
    <w:lvl w:ilvl="7" w:tplc="2BA8110A">
      <w:numFmt w:val="bullet"/>
      <w:lvlText w:val="•"/>
      <w:lvlJc w:val="left"/>
      <w:pPr>
        <w:ind w:left="7612" w:hanging="360"/>
      </w:pPr>
      <w:rPr>
        <w:lang w:val="ru-RU" w:eastAsia="ru-RU" w:bidi="ru-RU"/>
      </w:rPr>
    </w:lvl>
    <w:lvl w:ilvl="8" w:tplc="EBC8D76A">
      <w:numFmt w:val="bullet"/>
      <w:lvlText w:val="•"/>
      <w:lvlJc w:val="left"/>
      <w:pPr>
        <w:ind w:left="8517" w:hanging="360"/>
      </w:pPr>
      <w:rPr>
        <w:lang w:val="ru-RU" w:eastAsia="ru-RU" w:bidi="ru-RU"/>
      </w:rPr>
    </w:lvl>
  </w:abstractNum>
  <w:abstractNum w:abstractNumId="1" w15:restartNumberingAfterBreak="0">
    <w:nsid w:val="4D3A7320"/>
    <w:multiLevelType w:val="hybridMultilevel"/>
    <w:tmpl w:val="A472562A"/>
    <w:lvl w:ilvl="0" w:tplc="21B22966">
      <w:start w:val="73"/>
      <w:numFmt w:val="decimal"/>
      <w:lvlText w:val="%1."/>
      <w:lvlJc w:val="left"/>
      <w:pPr>
        <w:ind w:left="1282" w:hanging="430"/>
      </w:pPr>
      <w:rPr>
        <w:spacing w:val="0"/>
        <w:w w:val="100"/>
        <w:lang w:val="ru-RU" w:eastAsia="ru-RU" w:bidi="ru-RU"/>
      </w:rPr>
    </w:lvl>
    <w:lvl w:ilvl="1" w:tplc="9C085638">
      <w:start w:val="1"/>
      <w:numFmt w:val="decimal"/>
      <w:lvlText w:val="%2."/>
      <w:lvlJc w:val="left"/>
      <w:pPr>
        <w:ind w:left="14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B244C8C">
      <w:start w:val="1"/>
      <w:numFmt w:val="decimal"/>
      <w:lvlText w:val="%3."/>
      <w:lvlJc w:val="left"/>
      <w:pPr>
        <w:ind w:left="16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2C46132">
      <w:start w:val="1"/>
      <w:numFmt w:val="decimal"/>
      <w:lvlText w:val="%4)"/>
      <w:lvlJc w:val="left"/>
      <w:pPr>
        <w:ind w:left="17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59C8C45C">
      <w:numFmt w:val="bullet"/>
      <w:lvlText w:val="•"/>
      <w:lvlJc w:val="left"/>
      <w:pPr>
        <w:ind w:left="3000" w:hanging="305"/>
      </w:pPr>
      <w:rPr>
        <w:lang w:val="ru-RU" w:eastAsia="ru-RU" w:bidi="ru-RU"/>
      </w:rPr>
    </w:lvl>
    <w:lvl w:ilvl="5" w:tplc="A9FCB08E">
      <w:numFmt w:val="bullet"/>
      <w:lvlText w:val="•"/>
      <w:lvlJc w:val="left"/>
      <w:pPr>
        <w:ind w:left="4221" w:hanging="305"/>
      </w:pPr>
      <w:rPr>
        <w:lang w:val="ru-RU" w:eastAsia="ru-RU" w:bidi="ru-RU"/>
      </w:rPr>
    </w:lvl>
    <w:lvl w:ilvl="6" w:tplc="BAA628A6">
      <w:numFmt w:val="bullet"/>
      <w:lvlText w:val="•"/>
      <w:lvlJc w:val="left"/>
      <w:pPr>
        <w:ind w:left="5442" w:hanging="305"/>
      </w:pPr>
      <w:rPr>
        <w:lang w:val="ru-RU" w:eastAsia="ru-RU" w:bidi="ru-RU"/>
      </w:rPr>
    </w:lvl>
    <w:lvl w:ilvl="7" w:tplc="AD9A6A9C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8" w:tplc="610C656C">
      <w:numFmt w:val="bullet"/>
      <w:lvlText w:val="•"/>
      <w:lvlJc w:val="left"/>
      <w:pPr>
        <w:ind w:left="7884" w:hanging="305"/>
      </w:pPr>
      <w:rPr>
        <w:lang w:val="ru-RU" w:eastAsia="ru-RU" w:bidi="ru-RU"/>
      </w:rPr>
    </w:lvl>
  </w:abstractNum>
  <w:abstractNum w:abstractNumId="2" w15:restartNumberingAfterBreak="0">
    <w:nsid w:val="58423525"/>
    <w:multiLevelType w:val="hybridMultilevel"/>
    <w:tmpl w:val="FD6A64A2"/>
    <w:lvl w:ilvl="0" w:tplc="178A5512">
      <w:start w:val="1"/>
      <w:numFmt w:val="decimal"/>
      <w:lvlText w:val="%1."/>
      <w:lvlJc w:val="left"/>
      <w:pPr>
        <w:ind w:left="1694" w:hanging="7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4C1376">
      <w:numFmt w:val="bullet"/>
      <w:lvlText w:val="•"/>
      <w:lvlJc w:val="left"/>
      <w:pPr>
        <w:ind w:left="2562" w:hanging="773"/>
      </w:pPr>
      <w:rPr>
        <w:lang w:val="ru-RU" w:eastAsia="ru-RU" w:bidi="ru-RU"/>
      </w:rPr>
    </w:lvl>
    <w:lvl w:ilvl="2" w:tplc="DD882932">
      <w:numFmt w:val="bullet"/>
      <w:lvlText w:val="•"/>
      <w:lvlJc w:val="left"/>
      <w:pPr>
        <w:ind w:left="3425" w:hanging="773"/>
      </w:pPr>
      <w:rPr>
        <w:lang w:val="ru-RU" w:eastAsia="ru-RU" w:bidi="ru-RU"/>
      </w:rPr>
    </w:lvl>
    <w:lvl w:ilvl="3" w:tplc="E16438BA">
      <w:numFmt w:val="bullet"/>
      <w:lvlText w:val="•"/>
      <w:lvlJc w:val="left"/>
      <w:pPr>
        <w:ind w:left="4287" w:hanging="773"/>
      </w:pPr>
      <w:rPr>
        <w:lang w:val="ru-RU" w:eastAsia="ru-RU" w:bidi="ru-RU"/>
      </w:rPr>
    </w:lvl>
    <w:lvl w:ilvl="4" w:tplc="C0262244">
      <w:numFmt w:val="bullet"/>
      <w:lvlText w:val="•"/>
      <w:lvlJc w:val="left"/>
      <w:pPr>
        <w:ind w:left="5150" w:hanging="773"/>
      </w:pPr>
      <w:rPr>
        <w:lang w:val="ru-RU" w:eastAsia="ru-RU" w:bidi="ru-RU"/>
      </w:rPr>
    </w:lvl>
    <w:lvl w:ilvl="5" w:tplc="E9482E78">
      <w:numFmt w:val="bullet"/>
      <w:lvlText w:val="•"/>
      <w:lvlJc w:val="left"/>
      <w:pPr>
        <w:ind w:left="6013" w:hanging="773"/>
      </w:pPr>
      <w:rPr>
        <w:lang w:val="ru-RU" w:eastAsia="ru-RU" w:bidi="ru-RU"/>
      </w:rPr>
    </w:lvl>
    <w:lvl w:ilvl="6" w:tplc="2C506BA6">
      <w:numFmt w:val="bullet"/>
      <w:lvlText w:val="•"/>
      <w:lvlJc w:val="left"/>
      <w:pPr>
        <w:ind w:left="6875" w:hanging="773"/>
      </w:pPr>
      <w:rPr>
        <w:lang w:val="ru-RU" w:eastAsia="ru-RU" w:bidi="ru-RU"/>
      </w:rPr>
    </w:lvl>
    <w:lvl w:ilvl="7" w:tplc="5BD8DF3A">
      <w:numFmt w:val="bullet"/>
      <w:lvlText w:val="•"/>
      <w:lvlJc w:val="left"/>
      <w:pPr>
        <w:ind w:left="7738" w:hanging="773"/>
      </w:pPr>
      <w:rPr>
        <w:lang w:val="ru-RU" w:eastAsia="ru-RU" w:bidi="ru-RU"/>
      </w:rPr>
    </w:lvl>
    <w:lvl w:ilvl="8" w:tplc="4B9E502E">
      <w:numFmt w:val="bullet"/>
      <w:lvlText w:val="•"/>
      <w:lvlJc w:val="left"/>
      <w:pPr>
        <w:ind w:left="8601" w:hanging="77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D"/>
    <w:rsid w:val="001D753D"/>
    <w:rsid w:val="003417AA"/>
    <w:rsid w:val="00E2113E"/>
    <w:rsid w:val="00F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6C5"/>
  <w15:chartTrackingRefBased/>
  <w15:docId w15:val="{111CF722-7C37-4E65-AE1D-592ED26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417AA"/>
    <w:pPr>
      <w:ind w:left="11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7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17AA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417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417AA"/>
    <w:pPr>
      <w:ind w:left="562"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3</cp:revision>
  <dcterms:created xsi:type="dcterms:W3CDTF">2020-10-22T12:19:00Z</dcterms:created>
  <dcterms:modified xsi:type="dcterms:W3CDTF">2021-09-20T11:29:00Z</dcterms:modified>
</cp:coreProperties>
</file>